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706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 3 Нефтеюганского судебного района Ханты-Мансийского автономного округа-Югры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Ширинова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Замира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Рамазановича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9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>
        <w:rPr>
          <w:rStyle w:val="cat-UserDefinedgrp-40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удостоверение: </w:t>
      </w:r>
      <w:r>
        <w:rPr>
          <w:rStyle w:val="cat-ExternalSystemDefinedgrp-36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7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ExternalSystemDefinedgrp-38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41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Ширинов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не уплатил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</w:t>
      </w:r>
      <w:r>
        <w:rPr>
          <w:rFonts w:ascii="Times New Roman" w:eastAsia="Times New Roman" w:hAnsi="Times New Roman" w:cs="Times New Roman"/>
          <w:sz w:val="26"/>
          <w:szCs w:val="26"/>
        </w:rPr>
        <w:t>назначенный постановлением по делу об административном правонарушении о наложении административного штрафа №</w:t>
      </w:r>
      <w:r>
        <w:rPr>
          <w:rStyle w:val="cat-UserDefinedgrp-42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13.11.2024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26.11.2024</w:t>
      </w:r>
      <w:r>
        <w:rPr>
          <w:rFonts w:ascii="Times New Roman" w:eastAsia="Times New Roman" w:hAnsi="Times New Roman" w:cs="Times New Roman"/>
          <w:sz w:val="26"/>
          <w:szCs w:val="26"/>
        </w:rPr>
        <w:t>, врученно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ему </w:t>
      </w:r>
      <w:r>
        <w:rPr>
          <w:rFonts w:ascii="Times New Roman" w:eastAsia="Times New Roman" w:hAnsi="Times New Roman" w:cs="Times New Roman"/>
          <w:sz w:val="26"/>
          <w:szCs w:val="26"/>
        </w:rPr>
        <w:t>13.11.2024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Ширинов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Ширинова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его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судья, исследовав материалы административного дела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Ширинова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Style w:val="cat-UserDefinedgrp-43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Ширинов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2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13.11.2024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Ширинов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был подвергнут административному наказанию, предусмотренному 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26.11.2024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сведениями ГИС ГМП, согласно которым штраф по постановлению №</w:t>
      </w:r>
      <w:r>
        <w:rPr>
          <w:rStyle w:val="cat-UserDefinedgrp-42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13.02.2025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</w:t>
      </w:r>
      <w:r>
        <w:rPr>
          <w:rFonts w:ascii="Times New Roman" w:eastAsia="Times New Roman" w:hAnsi="Times New Roman" w:cs="Times New Roman"/>
          <w:sz w:val="26"/>
          <w:szCs w:val="26"/>
        </w:rPr>
        <w:t>операции с 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Ширинова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Шириновым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Ширинов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уплатил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2rplc-4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13.11.2024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штраф был уплачен позднее установленного законом срока.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Ширинова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 ст. 20.25 Кодекса Российской Федерации об адм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инистративных правонарушениях, а именно: н</w:t>
      </w:r>
      <w:r>
        <w:rPr>
          <w:rFonts w:ascii="Times New Roman" w:eastAsia="Times New Roman" w:hAnsi="Times New Roman" w:cs="Times New Roman"/>
          <w:sz w:val="26"/>
          <w:szCs w:val="26"/>
        </w:rPr>
        <w:t>еуплата административного штрафа в срок, предусмотренный Кодексом Российской Федерации об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Ширинова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Ширинову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 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Ширинова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Замира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Рамазановича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(одна тысяча)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наименование </w:t>
      </w:r>
      <w:r>
        <w:rPr>
          <w:rStyle w:val="cat-OrganizationNamegrp-28rplc-5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номер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>./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банка получателя платежа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6"/>
          <w:szCs w:val="26"/>
        </w:rPr>
        <w:t>8601073664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</w:t>
      </w:r>
      <w:r>
        <w:rPr>
          <w:rFonts w:ascii="Times New Roman" w:eastAsia="Times New Roman" w:hAnsi="Times New Roman" w:cs="Times New Roman"/>
          <w:sz w:val="26"/>
          <w:szCs w:val="26"/>
        </w:rPr>
        <w:t>395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07062520123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ind w:left="437" w:firstLine="97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9rplc-7">
    <w:name w:val="cat-ExternalSystemDefined grp-39 rplc-7"/>
    <w:basedOn w:val="DefaultParagraphFont"/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UserDefinedgrp-40rplc-9">
    <w:name w:val="cat-UserDefined grp-40 rplc-9"/>
    <w:basedOn w:val="DefaultParagraphFont"/>
  </w:style>
  <w:style w:type="character" w:customStyle="1" w:styleId="cat-ExternalSystemDefinedgrp-36rplc-11">
    <w:name w:val="cat-ExternalSystemDefined grp-36 rplc-11"/>
    <w:basedOn w:val="DefaultParagraphFont"/>
  </w:style>
  <w:style w:type="character" w:customStyle="1" w:styleId="cat-ExternalSystemDefinedgrp-37rplc-13">
    <w:name w:val="cat-ExternalSystemDefined grp-37 rplc-13"/>
    <w:basedOn w:val="DefaultParagraphFont"/>
  </w:style>
  <w:style w:type="character" w:customStyle="1" w:styleId="cat-ExternalSystemDefinedgrp-38rplc-15">
    <w:name w:val="cat-ExternalSystemDefined grp-38 rplc-15"/>
    <w:basedOn w:val="DefaultParagraphFont"/>
  </w:style>
  <w:style w:type="character" w:customStyle="1" w:styleId="cat-UserDefinedgrp-41rplc-19">
    <w:name w:val="cat-UserDefined grp-41 rplc-19"/>
    <w:basedOn w:val="DefaultParagraphFont"/>
  </w:style>
  <w:style w:type="character" w:customStyle="1" w:styleId="cat-UserDefinedgrp-42rplc-22">
    <w:name w:val="cat-UserDefined grp-42 rplc-22"/>
    <w:basedOn w:val="DefaultParagraphFont"/>
  </w:style>
  <w:style w:type="character" w:customStyle="1" w:styleId="cat-UserDefinedgrp-43rplc-31">
    <w:name w:val="cat-UserDefined grp-43 rplc-31"/>
    <w:basedOn w:val="DefaultParagraphFont"/>
  </w:style>
  <w:style w:type="character" w:customStyle="1" w:styleId="cat-UserDefinedgrp-42rplc-35">
    <w:name w:val="cat-UserDefined grp-42 rplc-35"/>
    <w:basedOn w:val="DefaultParagraphFont"/>
  </w:style>
  <w:style w:type="character" w:customStyle="1" w:styleId="cat-UserDefinedgrp-42rplc-40">
    <w:name w:val="cat-UserDefined grp-42 rplc-40"/>
    <w:basedOn w:val="DefaultParagraphFont"/>
  </w:style>
  <w:style w:type="character" w:customStyle="1" w:styleId="cat-UserDefinedgrp-42rplc-48">
    <w:name w:val="cat-UserDefined grp-42 rplc-48"/>
    <w:basedOn w:val="DefaultParagraphFont"/>
  </w:style>
  <w:style w:type="character" w:customStyle="1" w:styleId="cat-OrganizationNamegrp-28rplc-59">
    <w:name w:val="cat-OrganizationName grp-28 rplc-59"/>
    <w:basedOn w:val="DefaultParagraphFont"/>
  </w:style>
  <w:style w:type="character" w:customStyle="1" w:styleId="cat-UserDefinedgrp-44rplc-65">
    <w:name w:val="cat-UserDefined grp-44 rplc-65"/>
    <w:basedOn w:val="DefaultParagraphFont"/>
  </w:style>
  <w:style w:type="character" w:customStyle="1" w:styleId="cat-UserDefinedgrp-45rplc-68">
    <w:name w:val="cat-UserDefined grp-45 rplc-6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